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080" w:type="dxa"/>
        <w:tblInd w:w="-432" w:type="dxa"/>
        <w:tblLayout w:type="fixed"/>
        <w:tblLook w:val="00A0"/>
      </w:tblPr>
      <w:tblGrid>
        <w:gridCol w:w="1548"/>
        <w:gridCol w:w="6912"/>
        <w:gridCol w:w="1620"/>
      </w:tblGrid>
      <w:tr w:rsidR="00646DAE" w:rsidRPr="00756A72" w:rsidTr="007506F7">
        <w:trPr>
          <w:trHeight w:val="173"/>
        </w:trPr>
        <w:tc>
          <w:tcPr>
            <w:tcW w:w="1548" w:type="dxa"/>
          </w:tcPr>
          <w:p w:rsidR="00646DAE" w:rsidRPr="00292188" w:rsidRDefault="004F1758" w:rsidP="007506F7">
            <w:pPr>
              <w:spacing w:after="0" w:line="240" w:lineRule="auto"/>
              <w:ind w:right="-108"/>
              <w:rPr>
                <w:lang w:val="en-US"/>
              </w:rPr>
            </w:pPr>
            <w:r w:rsidRPr="004F1758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0.25pt;height:64.45pt;visibility:visible">
                  <v:imagedata r:id="rId5" o:title=""/>
                </v:shape>
              </w:pict>
            </w:r>
          </w:p>
        </w:tc>
        <w:tc>
          <w:tcPr>
            <w:tcW w:w="6912" w:type="dxa"/>
          </w:tcPr>
          <w:p w:rsidR="00646DAE" w:rsidRDefault="00646DAE" w:rsidP="007506F7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en-US"/>
              </w:rPr>
            </w:pPr>
          </w:p>
          <w:p w:rsidR="00646DAE" w:rsidRPr="008F4B3D" w:rsidRDefault="00646DAE" w:rsidP="007506F7">
            <w:pPr>
              <w:spacing w:after="0" w:line="276" w:lineRule="auto"/>
              <w:jc w:val="center"/>
              <w:rPr>
                <w:rFonts w:ascii="Times New Roman" w:hAnsi="Times New Roman" w:cs="Times New Roman"/>
                <w:lang w:val="ro-RO"/>
              </w:rPr>
            </w:pPr>
            <w:r w:rsidRPr="008F4B3D">
              <w:rPr>
                <w:rFonts w:ascii="Times New Roman" w:hAnsi="Times New Roman" w:cs="Times New Roman"/>
                <w:lang w:val="ro-RO"/>
              </w:rPr>
              <w:t>MINISTERUL JUSTIŢIEI AL REPUBLICII MOLDOVA</w:t>
            </w:r>
          </w:p>
          <w:p w:rsidR="00646DAE" w:rsidRPr="008F4B3D" w:rsidRDefault="00646DAE" w:rsidP="007506F7">
            <w:pPr>
              <w:pStyle w:val="BodyText"/>
              <w:spacing w:line="276" w:lineRule="auto"/>
              <w:jc w:val="center"/>
              <w:rPr>
                <w:rFonts w:ascii="Times New Roman" w:eastAsia="Calibri" w:hAnsi="Times New Roman"/>
                <w:b/>
                <w:bCs/>
                <w:kern w:val="2"/>
              </w:rPr>
            </w:pPr>
            <w:r w:rsidRPr="008F4B3D">
              <w:rPr>
                <w:rFonts w:ascii="Times New Roman" w:eastAsia="Calibri" w:hAnsi="Times New Roman"/>
                <w:b/>
                <w:bCs/>
                <w:kern w:val="2"/>
              </w:rPr>
              <w:t>CENTRUL NAŢIONAL DE EXPERTIZE JUDICIARE</w:t>
            </w:r>
          </w:p>
          <w:p w:rsidR="00646DAE" w:rsidRDefault="004F1758" w:rsidP="007506F7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/>
                <w:kern w:val="2"/>
                <w:sz w:val="16"/>
                <w:szCs w:val="16"/>
              </w:rPr>
            </w:pPr>
            <w:hyperlink r:id="rId6" w:history="1">
              <w:r w:rsidR="00646DAE" w:rsidRPr="006B33A6">
                <w:rPr>
                  <w:rStyle w:val="Hyperlink"/>
                  <w:rFonts w:ascii="Times New Roman" w:hAnsi="Times New Roman"/>
                  <w:kern w:val="2"/>
                  <w:sz w:val="16"/>
                  <w:szCs w:val="16"/>
                </w:rPr>
                <w:t>www</w:t>
              </w:r>
              <w:r w:rsidR="00646DAE" w:rsidRPr="006B33A6">
                <w:rPr>
                  <w:rStyle w:val="Hyperlink"/>
                  <w:rFonts w:ascii="Times New Roman" w:hAnsi="Times New Roman"/>
                  <w:sz w:val="16"/>
                  <w:szCs w:val="16"/>
                </w:rPr>
                <w:t>.</w:t>
              </w:r>
              <w:r w:rsidR="00646DAE" w:rsidRPr="006B33A6">
                <w:rPr>
                  <w:rStyle w:val="Hyperlink"/>
                  <w:rFonts w:ascii="Times New Roman" w:hAnsi="Times New Roman"/>
                  <w:kern w:val="2"/>
                  <w:sz w:val="16"/>
                  <w:szCs w:val="16"/>
                </w:rPr>
                <w:t>cnej.gov.md</w:t>
              </w:r>
            </w:hyperlink>
            <w:r w:rsidR="00646DAE" w:rsidRPr="006B33A6">
              <w:rPr>
                <w:rFonts w:ascii="Times New Roman" w:hAnsi="Times New Roman"/>
                <w:kern w:val="2"/>
                <w:sz w:val="16"/>
                <w:szCs w:val="16"/>
              </w:rPr>
              <w:t>;  e-mail:</w:t>
            </w:r>
            <w:hyperlink r:id="rId7" w:history="1">
              <w:r w:rsidR="00646DAE" w:rsidRPr="006B33A6">
                <w:rPr>
                  <w:rStyle w:val="Hyperlink"/>
                  <w:rFonts w:ascii="Times New Roman" w:hAnsi="Times New Roman"/>
                  <w:kern w:val="2"/>
                  <w:sz w:val="16"/>
                  <w:szCs w:val="16"/>
                </w:rPr>
                <w:t>cnej@justice.gov.md</w:t>
              </w:r>
            </w:hyperlink>
            <w:r w:rsidR="00646DAE" w:rsidRPr="006B33A6">
              <w:rPr>
                <w:rFonts w:ascii="Times New Roman" w:hAnsi="Times New Roman"/>
                <w:sz w:val="16"/>
                <w:szCs w:val="16"/>
              </w:rPr>
              <w:t>;</w:t>
            </w:r>
            <w:r w:rsidR="00646DAE" w:rsidRPr="006B33A6">
              <w:rPr>
                <w:rFonts w:ascii="Times New Roman" w:hAnsi="Times New Roman"/>
                <w:kern w:val="2"/>
                <w:sz w:val="16"/>
                <w:szCs w:val="16"/>
              </w:rPr>
              <w:t xml:space="preserve"> tel: 238-705, 238-422, fax: 238-422</w:t>
            </w:r>
          </w:p>
          <w:p w:rsidR="00646DAE" w:rsidRDefault="00646DAE" w:rsidP="007506F7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/>
                <w:color w:val="000000"/>
                <w:kern w:val="2"/>
                <w:sz w:val="16"/>
                <w:szCs w:val="16"/>
              </w:rPr>
            </w:pPr>
            <w:r w:rsidRPr="008F4B3D">
              <w:rPr>
                <w:rFonts w:ascii="Times New Roman" w:hAnsi="Times New Roman"/>
                <w:kern w:val="2"/>
                <w:sz w:val="16"/>
                <w:szCs w:val="16"/>
              </w:rPr>
              <w:t>MD-</w:t>
            </w:r>
            <w:r>
              <w:rPr>
                <w:rFonts w:ascii="Times New Roman" w:hAnsi="Times New Roman"/>
                <w:color w:val="000000"/>
                <w:kern w:val="2"/>
                <w:sz w:val="16"/>
                <w:szCs w:val="16"/>
              </w:rPr>
              <w:t>2004, mun. Chişinău, bd, Ştefan cel Mare şi Sfânt, 162, et.14, bir.1416</w:t>
            </w:r>
          </w:p>
          <w:p w:rsidR="00646DAE" w:rsidRPr="006B33A6" w:rsidRDefault="00646DAE" w:rsidP="007506F7">
            <w:pPr>
              <w:pStyle w:val="PlainText"/>
              <w:spacing w:line="276" w:lineRule="auto"/>
              <w:ind w:left="-108" w:right="-37"/>
              <w:jc w:val="center"/>
              <w:rPr>
                <w:rFonts w:ascii="Times New Roman" w:hAnsi="Times New Roman"/>
                <w:color w:val="000000"/>
                <w:kern w:val="2"/>
                <w:sz w:val="16"/>
                <w:szCs w:val="16"/>
              </w:rPr>
            </w:pPr>
          </w:p>
        </w:tc>
        <w:tc>
          <w:tcPr>
            <w:tcW w:w="1620" w:type="dxa"/>
          </w:tcPr>
          <w:p w:rsidR="00646DAE" w:rsidRPr="00B3430E" w:rsidRDefault="004F1758" w:rsidP="007506F7">
            <w:pPr>
              <w:spacing w:after="0" w:line="240" w:lineRule="auto"/>
              <w:rPr>
                <w:lang w:val="en-US"/>
              </w:rPr>
            </w:pPr>
            <w:r w:rsidRPr="004F1758">
              <w:rPr>
                <w:lang w:val="en-US"/>
              </w:rPr>
              <w:pict>
                <v:shape id="_x0000_i1026" type="#_x0000_t75" style="width:69.5pt;height:67pt">
                  <v:imagedata r:id="rId8" o:title="EXPERT_EXPERT_01"/>
                </v:shape>
              </w:pict>
            </w:r>
          </w:p>
        </w:tc>
      </w:tr>
    </w:tbl>
    <w:p w:rsidR="00080F61" w:rsidRPr="00201CD1" w:rsidRDefault="00080F61" w:rsidP="00201CD1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W w:w="0" w:type="auto"/>
        <w:jc w:val="right"/>
        <w:tblLook w:val="04A0"/>
      </w:tblPr>
      <w:tblGrid>
        <w:gridCol w:w="3426"/>
        <w:gridCol w:w="5919"/>
      </w:tblGrid>
      <w:tr w:rsidR="00367C2D" w:rsidRPr="007305AF" w:rsidTr="00367C2D">
        <w:trPr>
          <w:jc w:val="right"/>
        </w:trPr>
        <w:tc>
          <w:tcPr>
            <w:tcW w:w="3426" w:type="dxa"/>
            <w:shd w:val="clear" w:color="auto" w:fill="auto"/>
          </w:tcPr>
          <w:p w:rsidR="00646DAE" w:rsidRPr="00367C2D" w:rsidRDefault="00646DAE" w:rsidP="00367C2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o-RO"/>
              </w:rPr>
            </w:pPr>
          </w:p>
        </w:tc>
        <w:tc>
          <w:tcPr>
            <w:tcW w:w="5919" w:type="dxa"/>
            <w:shd w:val="clear" w:color="auto" w:fill="auto"/>
          </w:tcPr>
          <w:p w:rsidR="00646DAE" w:rsidRPr="00367C2D" w:rsidRDefault="00646DAE" w:rsidP="00367C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o-RO"/>
              </w:rPr>
            </w:pPr>
            <w:r w:rsidRPr="00367C2D">
              <w:rPr>
                <w:rFonts w:ascii="Times New Roman" w:hAnsi="Times New Roman" w:cs="Times New Roman"/>
                <w:sz w:val="24"/>
                <w:szCs w:val="24"/>
                <w:lang w:val="ro-RO"/>
              </w:rPr>
              <w:t>APROBAT</w:t>
            </w:r>
          </w:p>
          <w:p w:rsidR="00646DAE" w:rsidRPr="00367C2D" w:rsidRDefault="00646DAE" w:rsidP="00367C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o-RO"/>
              </w:rPr>
            </w:pPr>
          </w:p>
          <w:p w:rsidR="00646DAE" w:rsidRPr="00367C2D" w:rsidRDefault="00646DAE" w:rsidP="00367C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o-RO"/>
              </w:rPr>
            </w:pPr>
            <w:r w:rsidRPr="00367C2D">
              <w:rPr>
                <w:rFonts w:ascii="Times New Roman" w:hAnsi="Times New Roman" w:cs="Times New Roman"/>
                <w:sz w:val="24"/>
                <w:szCs w:val="24"/>
                <w:lang w:val="ro-RO"/>
              </w:rPr>
              <w:t>La  ședința Consiliul Metodico-Științific de pe lîngă CNEJ</w:t>
            </w:r>
          </w:p>
          <w:p w:rsidR="00646DAE" w:rsidRPr="00367C2D" w:rsidRDefault="00646DAE" w:rsidP="00367C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o-RO"/>
              </w:rPr>
            </w:pPr>
          </w:p>
          <w:p w:rsidR="00646DAE" w:rsidRPr="00367C2D" w:rsidRDefault="00646DAE" w:rsidP="00367C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o-RO"/>
              </w:rPr>
            </w:pPr>
            <w:r w:rsidRPr="00367C2D">
              <w:rPr>
                <w:rFonts w:ascii="Times New Roman" w:hAnsi="Times New Roman" w:cs="Times New Roman"/>
                <w:sz w:val="24"/>
                <w:szCs w:val="24"/>
                <w:lang w:val="ro-RO"/>
              </w:rPr>
              <w:t>prin Procesul-verb</w:t>
            </w:r>
            <w:r w:rsidR="00827D80">
              <w:rPr>
                <w:rFonts w:ascii="Times New Roman" w:hAnsi="Times New Roman" w:cs="Times New Roman"/>
                <w:sz w:val="24"/>
                <w:szCs w:val="24"/>
                <w:lang w:val="ro-RO"/>
              </w:rPr>
              <w:t>al nr. ____ din ___________ 2019</w:t>
            </w:r>
          </w:p>
          <w:p w:rsidR="00646DAE" w:rsidRPr="00367C2D" w:rsidRDefault="00646DAE" w:rsidP="00367C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o-RO"/>
              </w:rPr>
            </w:pPr>
          </w:p>
        </w:tc>
      </w:tr>
    </w:tbl>
    <w:p w:rsidR="00080F61" w:rsidRPr="00201CD1" w:rsidRDefault="00080F61" w:rsidP="00F11F6C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080F61" w:rsidRPr="00201CD1" w:rsidRDefault="00080F61" w:rsidP="00EB6E9B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201CD1">
        <w:rPr>
          <w:rFonts w:ascii="Times New Roman" w:hAnsi="Times New Roman" w:cs="Times New Roman"/>
          <w:b/>
          <w:bCs/>
          <w:sz w:val="24"/>
          <w:szCs w:val="24"/>
          <w:lang w:val="en-US"/>
        </w:rPr>
        <w:t>Subiecte</w:t>
      </w:r>
      <w:proofErr w:type="spellEnd"/>
      <w:r w:rsidR="007305AF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201CD1">
        <w:rPr>
          <w:rFonts w:ascii="Times New Roman" w:hAnsi="Times New Roman" w:cs="Times New Roman"/>
          <w:b/>
          <w:bCs/>
          <w:sz w:val="24"/>
          <w:szCs w:val="24"/>
          <w:lang w:val="en-US"/>
        </w:rPr>
        <w:t>pentru</w:t>
      </w:r>
      <w:proofErr w:type="spellEnd"/>
      <w:r w:rsidR="007305AF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201CD1">
        <w:rPr>
          <w:rFonts w:ascii="Times New Roman" w:hAnsi="Times New Roman" w:cs="Times New Roman"/>
          <w:b/>
          <w:bCs/>
          <w:sz w:val="24"/>
          <w:szCs w:val="24"/>
          <w:lang w:val="en-US"/>
        </w:rPr>
        <w:t>examenul</w:t>
      </w:r>
      <w:proofErr w:type="spellEnd"/>
      <w:r w:rsidRPr="00201CD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de </w:t>
      </w:r>
      <w:proofErr w:type="spellStart"/>
      <w:r w:rsidRPr="00201CD1">
        <w:rPr>
          <w:rFonts w:ascii="Times New Roman" w:hAnsi="Times New Roman" w:cs="Times New Roman"/>
          <w:b/>
          <w:bCs/>
          <w:sz w:val="24"/>
          <w:szCs w:val="24"/>
          <w:lang w:val="en-US"/>
        </w:rPr>
        <w:t>calificare</w:t>
      </w:r>
      <w:proofErr w:type="spellEnd"/>
      <w:r w:rsidRPr="00201CD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la </w:t>
      </w:r>
      <w:proofErr w:type="spellStart"/>
      <w:r w:rsidRPr="00201CD1">
        <w:rPr>
          <w:rFonts w:ascii="Times New Roman" w:hAnsi="Times New Roman" w:cs="Times New Roman"/>
          <w:b/>
          <w:bCs/>
          <w:sz w:val="24"/>
          <w:szCs w:val="24"/>
          <w:lang w:val="en-US"/>
        </w:rPr>
        <w:t>specialitatea</w:t>
      </w:r>
      <w:proofErr w:type="spellEnd"/>
    </w:p>
    <w:p w:rsidR="00080F61" w:rsidRPr="00201CD1" w:rsidRDefault="00D500FD" w:rsidP="00EB6E9B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ro-RO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ro-RO"/>
        </w:rPr>
        <w:t>15.02</w:t>
      </w:r>
      <w:r w:rsidR="00080F61" w:rsidRPr="00201CD1">
        <w:rPr>
          <w:rFonts w:ascii="Times New Roman" w:hAnsi="Times New Roman" w:cs="Times New Roman"/>
          <w:b/>
          <w:bCs/>
          <w:sz w:val="24"/>
          <w:szCs w:val="24"/>
          <w:lang w:val="ro-RO"/>
        </w:rPr>
        <w:t xml:space="preserve">. </w:t>
      </w:r>
      <w:r>
        <w:rPr>
          <w:rFonts w:ascii="Times New Roman" w:hAnsi="Times New Roman" w:cs="Times New Roman"/>
          <w:b/>
          <w:bCs/>
          <w:sz w:val="24"/>
          <w:szCs w:val="24"/>
          <w:lang w:val="ro-RO"/>
        </w:rPr>
        <w:t>Partajarea/modul de folosință a bunurilor imobile</w:t>
      </w:r>
      <w:bookmarkStart w:id="0" w:name="_GoBack"/>
      <w:bookmarkEnd w:id="0"/>
    </w:p>
    <w:p w:rsidR="00080F61" w:rsidRPr="007660F0" w:rsidRDefault="00080F61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80F61" w:rsidRDefault="00080F61" w:rsidP="00D500FD">
      <w:pPr>
        <w:pStyle w:val="ListParagraph"/>
        <w:ind w:left="0"/>
        <w:rPr>
          <w:rFonts w:ascii="Times New Roman" w:hAnsi="Times New Roman"/>
          <w:b/>
          <w:sz w:val="24"/>
          <w:szCs w:val="24"/>
          <w:lang w:val="ro-RO"/>
        </w:rPr>
      </w:pPr>
      <w:r w:rsidRPr="00D500FD">
        <w:rPr>
          <w:rFonts w:ascii="Times New Roman" w:hAnsi="Times New Roman"/>
          <w:b/>
          <w:bCs/>
          <w:sz w:val="24"/>
          <w:szCs w:val="24"/>
          <w:lang w:val="ro-RO"/>
        </w:rPr>
        <w:t>Tema:</w:t>
      </w:r>
      <w:r w:rsidR="00D500FD" w:rsidRPr="00D500FD">
        <w:rPr>
          <w:rFonts w:ascii="Times New Roman" w:hAnsi="Times New Roman"/>
          <w:b/>
          <w:sz w:val="24"/>
          <w:szCs w:val="24"/>
          <w:lang w:val="ro-RO"/>
        </w:rPr>
        <w:t>Bazele legislative a expertizei judiciare în domeniul partajării/modului de folosință a bunurilor imobile</w:t>
      </w:r>
    </w:p>
    <w:p w:rsidR="00D500FD" w:rsidRPr="00D500FD" w:rsidRDefault="00D500FD" w:rsidP="00D500FD">
      <w:pPr>
        <w:pStyle w:val="ListParagraph"/>
        <w:spacing w:line="276" w:lineRule="auto"/>
        <w:ind w:left="0" w:firstLine="708"/>
        <w:jc w:val="both"/>
        <w:rPr>
          <w:rFonts w:ascii="Times New Roman" w:hAnsi="Times New Roman"/>
          <w:sz w:val="24"/>
          <w:szCs w:val="24"/>
          <w:lang w:val="ro-RO"/>
        </w:rPr>
      </w:pPr>
      <w:r w:rsidRPr="00D500FD">
        <w:rPr>
          <w:rFonts w:ascii="Times New Roman" w:hAnsi="Times New Roman"/>
          <w:sz w:val="24"/>
          <w:szCs w:val="24"/>
          <w:lang w:val="ro-RO"/>
        </w:rPr>
        <w:t>Regulamentul LEJCE. Competențele LEJCE.</w:t>
      </w:r>
    </w:p>
    <w:p w:rsidR="00D500FD" w:rsidRPr="00D500FD" w:rsidRDefault="00D500FD" w:rsidP="00D500FD">
      <w:pPr>
        <w:pStyle w:val="ListParagraph"/>
        <w:spacing w:line="276" w:lineRule="auto"/>
        <w:ind w:left="0" w:firstLine="708"/>
        <w:jc w:val="both"/>
        <w:rPr>
          <w:rFonts w:ascii="Times New Roman" w:hAnsi="Times New Roman"/>
          <w:sz w:val="24"/>
          <w:szCs w:val="24"/>
          <w:lang w:val="ro-RO"/>
        </w:rPr>
      </w:pPr>
      <w:r w:rsidRPr="00D500FD">
        <w:rPr>
          <w:rFonts w:ascii="Times New Roman" w:hAnsi="Times New Roman"/>
          <w:sz w:val="24"/>
          <w:szCs w:val="24"/>
          <w:lang w:val="ro-RO"/>
        </w:rPr>
        <w:t>Codul funciar al RM</w:t>
      </w:r>
    </w:p>
    <w:p w:rsidR="00D500FD" w:rsidRPr="00D500FD" w:rsidRDefault="00D500FD" w:rsidP="00D500FD">
      <w:pPr>
        <w:pStyle w:val="ListParagraph"/>
        <w:spacing w:line="276" w:lineRule="auto"/>
        <w:ind w:left="0" w:firstLine="708"/>
        <w:jc w:val="both"/>
        <w:rPr>
          <w:rFonts w:ascii="Times New Roman" w:hAnsi="Times New Roman"/>
          <w:sz w:val="24"/>
          <w:szCs w:val="24"/>
          <w:lang w:val="ro-RO"/>
        </w:rPr>
      </w:pPr>
      <w:r w:rsidRPr="00D500FD">
        <w:rPr>
          <w:rFonts w:ascii="Times New Roman" w:hAnsi="Times New Roman"/>
          <w:sz w:val="24"/>
          <w:szCs w:val="24"/>
          <w:lang w:val="ro-RO"/>
        </w:rPr>
        <w:t>Legea Cadastrului bunurilor imobile № 1543 din 25.02 1998</w:t>
      </w:r>
    </w:p>
    <w:p w:rsidR="00D500FD" w:rsidRPr="00D500FD" w:rsidRDefault="00D500FD" w:rsidP="00D500FD">
      <w:pPr>
        <w:pStyle w:val="ListParagraph"/>
        <w:spacing w:line="276" w:lineRule="auto"/>
        <w:ind w:left="0" w:firstLine="708"/>
        <w:jc w:val="both"/>
        <w:rPr>
          <w:rFonts w:ascii="Times New Roman" w:hAnsi="Times New Roman"/>
          <w:sz w:val="24"/>
          <w:szCs w:val="24"/>
          <w:lang w:val="ro-RO"/>
        </w:rPr>
      </w:pPr>
      <w:r w:rsidRPr="00D500FD">
        <w:rPr>
          <w:rFonts w:ascii="Times New Roman" w:hAnsi="Times New Roman"/>
          <w:sz w:val="24"/>
          <w:szCs w:val="24"/>
          <w:lang w:val="ro-RO"/>
        </w:rPr>
        <w:t>Legea cu privire la formarea bunurilor imobile № 354-XV din 28.10.2004.</w:t>
      </w:r>
    </w:p>
    <w:p w:rsidR="00D500FD" w:rsidRPr="00D500FD" w:rsidRDefault="00D500FD" w:rsidP="00D500FD">
      <w:pPr>
        <w:pStyle w:val="ListParagraph"/>
        <w:spacing w:line="276" w:lineRule="auto"/>
        <w:ind w:left="0" w:firstLine="708"/>
        <w:jc w:val="both"/>
        <w:rPr>
          <w:rFonts w:ascii="Times New Roman" w:hAnsi="Times New Roman"/>
          <w:sz w:val="24"/>
          <w:szCs w:val="24"/>
          <w:lang w:val="ro-RO"/>
        </w:rPr>
      </w:pPr>
      <w:r w:rsidRPr="00D500FD">
        <w:rPr>
          <w:rFonts w:ascii="Times New Roman" w:hAnsi="Times New Roman"/>
          <w:sz w:val="24"/>
          <w:szCs w:val="24"/>
          <w:lang w:val="ro-RO"/>
        </w:rPr>
        <w:t>Instrucţiune nr. 112 din 22.06.2005 cu privire la înregistrarea bunurilor imobile şi a drepturilor asupra lor</w:t>
      </w:r>
    </w:p>
    <w:p w:rsidR="00D500FD" w:rsidRPr="00D500FD" w:rsidRDefault="00D500FD" w:rsidP="00D500FD">
      <w:pPr>
        <w:pStyle w:val="ListParagraph"/>
        <w:spacing w:line="276" w:lineRule="auto"/>
        <w:ind w:left="0" w:firstLine="708"/>
        <w:jc w:val="both"/>
        <w:rPr>
          <w:rFonts w:ascii="Times New Roman" w:hAnsi="Times New Roman"/>
          <w:sz w:val="24"/>
          <w:szCs w:val="24"/>
          <w:lang w:val="ro-RO"/>
        </w:rPr>
      </w:pPr>
      <w:r w:rsidRPr="00D500FD">
        <w:rPr>
          <w:rFonts w:ascii="Times New Roman" w:hAnsi="Times New Roman"/>
          <w:sz w:val="24"/>
          <w:szCs w:val="24"/>
          <w:lang w:val="ro-RO"/>
        </w:rPr>
        <w:t>Ordinul Agenției Relații Funciare și Cadastru nr.70 din 04.08.2017 privind aprobarea instrucțiunii cu privire la modul de executare a lucrărilor cadastrale la nivel de teren</w:t>
      </w:r>
    </w:p>
    <w:p w:rsidR="00D500FD" w:rsidRPr="00D500FD" w:rsidRDefault="00D500FD" w:rsidP="00D500FD">
      <w:pPr>
        <w:pStyle w:val="ListParagraph"/>
        <w:spacing w:line="276" w:lineRule="auto"/>
        <w:ind w:left="0" w:firstLine="708"/>
        <w:jc w:val="both"/>
        <w:rPr>
          <w:rFonts w:ascii="Times New Roman" w:hAnsi="Times New Roman"/>
          <w:sz w:val="24"/>
          <w:szCs w:val="24"/>
          <w:lang w:val="ro-RO"/>
        </w:rPr>
      </w:pPr>
      <w:r w:rsidRPr="00D500FD">
        <w:rPr>
          <w:rFonts w:ascii="Times New Roman" w:hAnsi="Times New Roman"/>
          <w:sz w:val="24"/>
          <w:szCs w:val="24"/>
          <w:lang w:val="ro-RO"/>
        </w:rPr>
        <w:t>Ordinul Agenției Relații Funciare și Cadastru nr.71 din 04.08.2017 privind aprobarea instrucțiunii cu privire la conținutul și modul de elaborare a documentației cadastrale la formarea bunurilor imobile</w:t>
      </w:r>
    </w:p>
    <w:p w:rsidR="00D500FD" w:rsidRDefault="00D500FD" w:rsidP="00D500FD">
      <w:pPr>
        <w:pStyle w:val="ListParagraph"/>
        <w:spacing w:line="276" w:lineRule="auto"/>
        <w:ind w:left="0" w:firstLine="708"/>
        <w:jc w:val="both"/>
        <w:rPr>
          <w:rFonts w:ascii="Times New Roman" w:hAnsi="Times New Roman"/>
          <w:sz w:val="24"/>
          <w:szCs w:val="24"/>
          <w:lang w:val="ro-RO"/>
        </w:rPr>
      </w:pPr>
      <w:r w:rsidRPr="00D500FD">
        <w:rPr>
          <w:rFonts w:ascii="Times New Roman" w:hAnsi="Times New Roman"/>
          <w:sz w:val="24"/>
          <w:szCs w:val="24"/>
          <w:lang w:val="ro-RO"/>
        </w:rPr>
        <w:t>Normative în construcții, СНиП, instrucțiuni, coduri practice, ordine.</w:t>
      </w:r>
    </w:p>
    <w:p w:rsidR="00255E95" w:rsidRPr="00D500FD" w:rsidRDefault="00255E95" w:rsidP="00D500FD">
      <w:pPr>
        <w:pStyle w:val="ListParagraph"/>
        <w:spacing w:line="276" w:lineRule="auto"/>
        <w:ind w:left="0" w:firstLine="708"/>
        <w:jc w:val="both"/>
        <w:rPr>
          <w:rFonts w:ascii="Times New Roman" w:hAnsi="Times New Roman"/>
          <w:sz w:val="24"/>
          <w:szCs w:val="24"/>
          <w:lang w:val="ro-RO"/>
        </w:rPr>
      </w:pPr>
    </w:p>
    <w:p w:rsidR="00D500FD" w:rsidRDefault="00D500FD" w:rsidP="00EB6E9B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  <w:t xml:space="preserve">Tema: </w:t>
      </w:r>
      <w:r w:rsidRPr="00D500FD"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  <w:t>Bazele ştiinţifice a expertizei judiciare în domeniul partajării/modului de folosință a bunurilor imobile</w:t>
      </w:r>
    </w:p>
    <w:p w:rsidR="00D500FD" w:rsidRPr="00D500FD" w:rsidRDefault="00D500FD" w:rsidP="00EB6E9B">
      <w:pPr>
        <w:spacing w:after="0" w:line="276" w:lineRule="auto"/>
        <w:ind w:firstLine="708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D500FD">
        <w:rPr>
          <w:rFonts w:ascii="Times New Roman" w:hAnsi="Times New Roman" w:cs="Times New Roman"/>
          <w:bCs/>
          <w:sz w:val="24"/>
          <w:szCs w:val="24"/>
          <w:lang w:val="ro-RO" w:eastAsia="ro-RO"/>
        </w:rPr>
        <w:t>Aspecte procedurale: temeiul și procedura dispunerii,  cerințe față de ordonator, drepturile și obligațiile expertului în domeniul construcțiilor, etc.)</w:t>
      </w:r>
    </w:p>
    <w:p w:rsidR="00D500FD" w:rsidRPr="00D500FD" w:rsidRDefault="00D500FD" w:rsidP="00EB6E9B">
      <w:pPr>
        <w:spacing w:after="0" w:line="276" w:lineRule="auto"/>
        <w:ind w:firstLine="708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D500FD">
        <w:rPr>
          <w:rFonts w:ascii="Times New Roman" w:hAnsi="Times New Roman" w:cs="Times New Roman"/>
          <w:bCs/>
          <w:sz w:val="24"/>
          <w:szCs w:val="24"/>
          <w:lang w:val="ro-RO" w:eastAsia="ro-RO"/>
        </w:rPr>
        <w:t>Tipurile de expertiză în domeniul partajării/modului de folosință a bunurilor imobile</w:t>
      </w:r>
    </w:p>
    <w:p w:rsidR="00D500FD" w:rsidRPr="00D500FD" w:rsidRDefault="00D500FD" w:rsidP="00EB6E9B">
      <w:pPr>
        <w:spacing w:after="0" w:line="276" w:lineRule="auto"/>
        <w:ind w:firstLine="708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D500FD">
        <w:rPr>
          <w:rFonts w:ascii="Times New Roman" w:hAnsi="Times New Roman" w:cs="Times New Roman"/>
          <w:bCs/>
          <w:sz w:val="24"/>
          <w:szCs w:val="24"/>
          <w:lang w:val="ro-RO" w:eastAsia="ro-RO"/>
        </w:rPr>
        <w:t>Obiectele și obiectivele domeniului partajării/modului de folosință a bunurilor imobile</w:t>
      </w:r>
    </w:p>
    <w:p w:rsidR="00D500FD" w:rsidRPr="00D500FD" w:rsidRDefault="00D500FD" w:rsidP="00EB6E9B">
      <w:pPr>
        <w:spacing w:after="0" w:line="276" w:lineRule="auto"/>
        <w:ind w:firstLine="708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D500FD">
        <w:rPr>
          <w:rFonts w:ascii="Times New Roman" w:hAnsi="Times New Roman" w:cs="Times New Roman"/>
          <w:bCs/>
          <w:sz w:val="24"/>
          <w:szCs w:val="24"/>
          <w:lang w:val="ro-RO" w:eastAsia="ro-RO"/>
        </w:rPr>
        <w:t>Expertiza în domeniul partajării/modului de folosință a bunurilor imobile în procesul civil</w:t>
      </w:r>
    </w:p>
    <w:p w:rsidR="00D500FD" w:rsidRPr="00D500FD" w:rsidRDefault="00D500FD" w:rsidP="00EB6E9B">
      <w:pPr>
        <w:spacing w:after="0" w:line="276" w:lineRule="auto"/>
        <w:ind w:firstLine="708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D500FD">
        <w:rPr>
          <w:rFonts w:ascii="Times New Roman" w:hAnsi="Times New Roman" w:cs="Times New Roman"/>
          <w:bCs/>
          <w:sz w:val="24"/>
          <w:szCs w:val="24"/>
          <w:lang w:val="ro-RO" w:eastAsia="ro-RO"/>
        </w:rPr>
        <w:t>Metode de cercetare a expertizei în domeniul partajării/modului de folosință a bunurilor imobile</w:t>
      </w:r>
      <w:r w:rsidR="00EB6E9B">
        <w:rPr>
          <w:rFonts w:ascii="Times New Roman" w:hAnsi="Times New Roman" w:cs="Times New Roman"/>
          <w:bCs/>
          <w:sz w:val="24"/>
          <w:szCs w:val="24"/>
          <w:lang w:val="ro-RO" w:eastAsia="ro-RO"/>
        </w:rPr>
        <w:t>:</w:t>
      </w:r>
    </w:p>
    <w:p w:rsidR="00255E95" w:rsidRDefault="00255E95" w:rsidP="00255E95">
      <w:pPr>
        <w:numPr>
          <w:ilvl w:val="0"/>
          <w:numId w:val="3"/>
        </w:numPr>
        <w:spacing w:after="0" w:line="276" w:lineRule="auto"/>
        <w:ind w:left="0" w:firstLine="0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>
        <w:rPr>
          <w:rFonts w:ascii="Times New Roman" w:hAnsi="Times New Roman" w:cs="Times New Roman"/>
          <w:bCs/>
          <w:sz w:val="24"/>
          <w:szCs w:val="24"/>
          <w:lang w:val="ro-RO" w:eastAsia="ro-RO"/>
        </w:rPr>
        <w:t>identificarea bunului imobie</w:t>
      </w:r>
    </w:p>
    <w:p w:rsidR="00255E95" w:rsidRDefault="00D500FD" w:rsidP="00255E95">
      <w:pPr>
        <w:numPr>
          <w:ilvl w:val="0"/>
          <w:numId w:val="3"/>
        </w:numPr>
        <w:spacing w:after="0" w:line="276" w:lineRule="auto"/>
        <w:ind w:left="0" w:firstLine="0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255E95">
        <w:rPr>
          <w:rFonts w:ascii="Times New Roman" w:hAnsi="Times New Roman" w:cs="Times New Roman"/>
          <w:bCs/>
          <w:sz w:val="24"/>
          <w:szCs w:val="24"/>
          <w:lang w:val="ro-RO" w:eastAsia="ro-RO"/>
        </w:rPr>
        <w:t>efectuarea măsurărilor necesare</w:t>
      </w:r>
    </w:p>
    <w:p w:rsidR="00255E95" w:rsidRDefault="00D500FD" w:rsidP="00255E95">
      <w:pPr>
        <w:numPr>
          <w:ilvl w:val="0"/>
          <w:numId w:val="3"/>
        </w:numPr>
        <w:spacing w:after="0" w:line="276" w:lineRule="auto"/>
        <w:ind w:left="0" w:firstLine="0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255E95">
        <w:rPr>
          <w:rFonts w:ascii="Times New Roman" w:hAnsi="Times New Roman" w:cs="Times New Roman"/>
          <w:bCs/>
          <w:sz w:val="24"/>
          <w:szCs w:val="24"/>
          <w:lang w:val="ro-RO" w:eastAsia="ro-RO"/>
        </w:rPr>
        <w:t>des</w:t>
      </w:r>
      <w:r w:rsidR="00255E95">
        <w:rPr>
          <w:rFonts w:ascii="Times New Roman" w:hAnsi="Times New Roman" w:cs="Times New Roman"/>
          <w:bCs/>
          <w:sz w:val="24"/>
          <w:szCs w:val="24"/>
          <w:lang w:val="ro-RO" w:eastAsia="ro-RO"/>
        </w:rPr>
        <w:t>crierea elementelor constructive</w:t>
      </w:r>
    </w:p>
    <w:p w:rsidR="00255E95" w:rsidRDefault="00D500FD" w:rsidP="00255E95">
      <w:pPr>
        <w:numPr>
          <w:ilvl w:val="0"/>
          <w:numId w:val="3"/>
        </w:numPr>
        <w:spacing w:after="0" w:line="276" w:lineRule="auto"/>
        <w:ind w:left="0" w:firstLine="0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255E95">
        <w:rPr>
          <w:rFonts w:ascii="Times New Roman" w:hAnsi="Times New Roman" w:cs="Times New Roman"/>
          <w:bCs/>
          <w:sz w:val="24"/>
          <w:szCs w:val="24"/>
          <w:lang w:val="ro-RO" w:eastAsia="ro-RO"/>
        </w:rPr>
        <w:t>calcularea parametrilor tehnici</w:t>
      </w:r>
    </w:p>
    <w:p w:rsidR="00255E95" w:rsidRDefault="00D500FD" w:rsidP="00255E95">
      <w:pPr>
        <w:numPr>
          <w:ilvl w:val="0"/>
          <w:numId w:val="3"/>
        </w:numPr>
        <w:spacing w:after="0" w:line="276" w:lineRule="auto"/>
        <w:ind w:left="0" w:firstLine="0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255E95">
        <w:rPr>
          <w:rFonts w:ascii="Times New Roman" w:hAnsi="Times New Roman" w:cs="Times New Roman"/>
          <w:bCs/>
          <w:sz w:val="24"/>
          <w:szCs w:val="24"/>
          <w:lang w:val="ro-RO" w:eastAsia="ro-RO"/>
        </w:rPr>
        <w:lastRenderedPageBreak/>
        <w:t>aplicarea metodelor științifice</w:t>
      </w:r>
    </w:p>
    <w:p w:rsidR="00255E95" w:rsidRDefault="00D500FD" w:rsidP="00255E95">
      <w:pPr>
        <w:numPr>
          <w:ilvl w:val="0"/>
          <w:numId w:val="3"/>
        </w:numPr>
        <w:spacing w:after="0" w:line="276" w:lineRule="auto"/>
        <w:ind w:left="0" w:firstLine="0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255E95">
        <w:rPr>
          <w:rFonts w:ascii="Times New Roman" w:hAnsi="Times New Roman" w:cs="Times New Roman"/>
          <w:bCs/>
          <w:sz w:val="24"/>
          <w:szCs w:val="24"/>
          <w:lang w:val="ro-RO" w:eastAsia="ro-RO"/>
        </w:rPr>
        <w:t>prelucrarea datelor</w:t>
      </w:r>
    </w:p>
    <w:p w:rsidR="00255E95" w:rsidRDefault="00D500FD" w:rsidP="00255E95">
      <w:pPr>
        <w:numPr>
          <w:ilvl w:val="0"/>
          <w:numId w:val="3"/>
        </w:numPr>
        <w:spacing w:after="0" w:line="276" w:lineRule="auto"/>
        <w:ind w:left="0" w:firstLine="0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255E95">
        <w:rPr>
          <w:rFonts w:ascii="Times New Roman" w:hAnsi="Times New Roman" w:cs="Times New Roman"/>
          <w:bCs/>
          <w:sz w:val="24"/>
          <w:szCs w:val="24"/>
          <w:lang w:val="ro-RO" w:eastAsia="ro-RO"/>
        </w:rPr>
        <w:t>formularea concluziilor</w:t>
      </w:r>
    </w:p>
    <w:p w:rsidR="00080F61" w:rsidRDefault="00D500FD" w:rsidP="00255E95">
      <w:pPr>
        <w:numPr>
          <w:ilvl w:val="0"/>
          <w:numId w:val="3"/>
        </w:numPr>
        <w:spacing w:after="0" w:line="276" w:lineRule="auto"/>
        <w:ind w:left="0" w:firstLine="0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255E95">
        <w:rPr>
          <w:rFonts w:ascii="Times New Roman" w:hAnsi="Times New Roman" w:cs="Times New Roman"/>
          <w:bCs/>
          <w:sz w:val="24"/>
          <w:szCs w:val="24"/>
          <w:lang w:val="ro-RO" w:eastAsia="ro-RO"/>
        </w:rPr>
        <w:t>întocmirea raportului de expertiză, planşei fotografice. anexelor (planul construcției, planul lotului).</w:t>
      </w:r>
    </w:p>
    <w:p w:rsidR="00255E95" w:rsidRPr="00255E95" w:rsidRDefault="00255E95" w:rsidP="00255E95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</w:p>
    <w:p w:rsidR="00EB6E9B" w:rsidRDefault="00EB6E9B" w:rsidP="00EB6E9B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  <w:t xml:space="preserve">Tema: </w:t>
      </w:r>
      <w:r w:rsidRPr="00EB6E9B"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  <w:t xml:space="preserve">Abilități practice în domeniul partajării/modului de folosință a bunurilor imobile </w:t>
      </w:r>
    </w:p>
    <w:p w:rsidR="00EB6E9B" w:rsidRPr="00EB6E9B" w:rsidRDefault="00EB6E9B" w:rsidP="00367C2D">
      <w:pPr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  <w:tab/>
      </w:r>
      <w:r w:rsidRPr="00EB6E9B">
        <w:rPr>
          <w:rFonts w:ascii="Times New Roman" w:hAnsi="Times New Roman" w:cs="Times New Roman"/>
          <w:bCs/>
          <w:sz w:val="24"/>
          <w:szCs w:val="24"/>
          <w:lang w:val="ro-RO" w:eastAsia="ro-RO"/>
        </w:rPr>
        <w:t xml:space="preserve">Particularităţi de recepție a materialului </w:t>
      </w:r>
    </w:p>
    <w:p w:rsidR="00EB6E9B" w:rsidRPr="00EB6E9B" w:rsidRDefault="00EB6E9B" w:rsidP="00EB6E9B">
      <w:pPr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EB6E9B">
        <w:rPr>
          <w:rFonts w:ascii="Times New Roman" w:hAnsi="Times New Roman" w:cs="Times New Roman"/>
          <w:bCs/>
          <w:sz w:val="24"/>
          <w:szCs w:val="24"/>
          <w:lang w:val="ro-RO" w:eastAsia="ro-RO"/>
        </w:rPr>
        <w:t>Parcursul materialelor recepţionate – executor</w:t>
      </w:r>
    </w:p>
    <w:p w:rsidR="00EB6E9B" w:rsidRPr="00EB6E9B" w:rsidRDefault="00EB6E9B" w:rsidP="00EB6E9B">
      <w:pPr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EB6E9B">
        <w:rPr>
          <w:rFonts w:ascii="Times New Roman" w:hAnsi="Times New Roman" w:cs="Times New Roman"/>
          <w:bCs/>
          <w:sz w:val="24"/>
          <w:szCs w:val="24"/>
          <w:lang w:val="ro-RO" w:eastAsia="ro-RO"/>
        </w:rPr>
        <w:t>Analiza și monitorizarea materialelor parvenite spre executare la expert.</w:t>
      </w:r>
    </w:p>
    <w:p w:rsidR="00EB6E9B" w:rsidRPr="00EB6E9B" w:rsidRDefault="00EB6E9B" w:rsidP="00EB6E9B">
      <w:pPr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EB6E9B">
        <w:rPr>
          <w:rFonts w:ascii="Times New Roman" w:hAnsi="Times New Roman" w:cs="Times New Roman"/>
          <w:bCs/>
          <w:sz w:val="24"/>
          <w:szCs w:val="24"/>
          <w:lang w:val="ro-RO" w:eastAsia="ro-RO"/>
        </w:rPr>
        <w:t>Întocmirea proiectelor de înştiinţare, aviz de plată, demers de prezentare a materialelor suplimentare, demers privind examinarea vizuală.</w:t>
      </w:r>
    </w:p>
    <w:p w:rsidR="00EB6E9B" w:rsidRPr="00EB6E9B" w:rsidRDefault="00EB6E9B" w:rsidP="00EB6E9B">
      <w:pPr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EB6E9B">
        <w:rPr>
          <w:rFonts w:ascii="Times New Roman" w:hAnsi="Times New Roman" w:cs="Times New Roman"/>
          <w:bCs/>
          <w:sz w:val="24"/>
          <w:szCs w:val="24"/>
          <w:lang w:val="ro-RO" w:eastAsia="ro-RO"/>
        </w:rPr>
        <w:t>Inspectarea obiectului expertizei.</w:t>
      </w:r>
    </w:p>
    <w:p w:rsidR="00EB6E9B" w:rsidRPr="00EB6E9B" w:rsidRDefault="00EB6E9B" w:rsidP="00EB6E9B">
      <w:pPr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EB6E9B">
        <w:rPr>
          <w:rFonts w:ascii="Times New Roman" w:hAnsi="Times New Roman" w:cs="Times New Roman"/>
          <w:bCs/>
          <w:sz w:val="24"/>
          <w:szCs w:val="24"/>
          <w:lang w:val="ro-RO" w:eastAsia="ro-RO"/>
        </w:rPr>
        <w:t>Compararea situației juridice cu situația faptică.</w:t>
      </w:r>
    </w:p>
    <w:p w:rsidR="00EB6E9B" w:rsidRPr="00EB6E9B" w:rsidRDefault="00EB6E9B" w:rsidP="00EB6E9B">
      <w:pPr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EB6E9B">
        <w:rPr>
          <w:rFonts w:ascii="Times New Roman" w:hAnsi="Times New Roman" w:cs="Times New Roman"/>
          <w:bCs/>
          <w:sz w:val="24"/>
          <w:szCs w:val="24"/>
          <w:lang w:val="ro-RO" w:eastAsia="ro-RO"/>
        </w:rPr>
        <w:t>Aplicarea în practică a etapelor de examinare.</w:t>
      </w:r>
    </w:p>
    <w:p w:rsidR="00EB6E9B" w:rsidRPr="00EB6E9B" w:rsidRDefault="00EB6E9B" w:rsidP="00EB6E9B">
      <w:pPr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EB6E9B">
        <w:rPr>
          <w:rFonts w:ascii="Times New Roman" w:hAnsi="Times New Roman" w:cs="Times New Roman"/>
          <w:bCs/>
          <w:sz w:val="24"/>
          <w:szCs w:val="24"/>
          <w:lang w:val="ro-RO" w:eastAsia="ro-RO"/>
        </w:rPr>
        <w:t>Analiza rezultatelor obținute.</w:t>
      </w:r>
    </w:p>
    <w:p w:rsidR="00EB6E9B" w:rsidRPr="00EB6E9B" w:rsidRDefault="00EB6E9B" w:rsidP="00EB6E9B">
      <w:pPr>
        <w:spacing w:after="0" w:line="276" w:lineRule="auto"/>
        <w:jc w:val="both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EB6E9B">
        <w:rPr>
          <w:rFonts w:ascii="Times New Roman" w:hAnsi="Times New Roman" w:cs="Times New Roman"/>
          <w:bCs/>
          <w:sz w:val="24"/>
          <w:szCs w:val="24"/>
          <w:lang w:val="ro-RO" w:eastAsia="ro-RO"/>
        </w:rPr>
        <w:t>Particularităţile de întocmire a raportului de expertiză și planşei fotografice.</w:t>
      </w:r>
    </w:p>
    <w:p w:rsidR="00EB6E9B" w:rsidRPr="00EB6E9B" w:rsidRDefault="00EB6E9B" w:rsidP="00EB6E9B">
      <w:pPr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EB6E9B">
        <w:rPr>
          <w:rFonts w:ascii="Times New Roman" w:hAnsi="Times New Roman" w:cs="Times New Roman"/>
          <w:bCs/>
          <w:sz w:val="24"/>
          <w:szCs w:val="24"/>
          <w:lang w:val="ro-RO" w:eastAsia="ro-RO"/>
        </w:rPr>
        <w:t>Întocmirea proiectului de raport de expertiză.</w:t>
      </w:r>
    </w:p>
    <w:p w:rsidR="00D500FD" w:rsidRPr="00EB6E9B" w:rsidRDefault="00EB6E9B" w:rsidP="00EB6E9B">
      <w:pPr>
        <w:spacing w:after="0" w:line="276" w:lineRule="auto"/>
        <w:ind w:firstLine="708"/>
        <w:jc w:val="both"/>
        <w:rPr>
          <w:rFonts w:ascii="Times New Roman" w:hAnsi="Times New Roman" w:cs="Times New Roman"/>
          <w:bCs/>
          <w:sz w:val="24"/>
          <w:szCs w:val="24"/>
          <w:lang w:val="ro-RO" w:eastAsia="ro-RO"/>
        </w:rPr>
      </w:pPr>
      <w:r w:rsidRPr="00EB6E9B">
        <w:rPr>
          <w:rFonts w:ascii="Times New Roman" w:hAnsi="Times New Roman" w:cs="Times New Roman"/>
          <w:bCs/>
          <w:sz w:val="24"/>
          <w:szCs w:val="24"/>
          <w:lang w:val="ro-RO" w:eastAsia="ro-RO"/>
        </w:rPr>
        <w:t xml:space="preserve">Întocmirea proiectului de planşă fotografică.                       </w:t>
      </w:r>
    </w:p>
    <w:p w:rsidR="00EB6E9B" w:rsidRDefault="00EB6E9B" w:rsidP="00206D07">
      <w:pPr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</w:pPr>
    </w:p>
    <w:p w:rsidR="00080F61" w:rsidRPr="00201CD1" w:rsidRDefault="00080F61" w:rsidP="00206D07">
      <w:pPr>
        <w:rPr>
          <w:rFonts w:ascii="Times New Roman" w:hAnsi="Times New Roman" w:cs="Times New Roman"/>
          <w:sz w:val="24"/>
          <w:szCs w:val="24"/>
          <w:lang w:val="ro-RO" w:eastAsia="ro-RO"/>
        </w:rPr>
      </w:pPr>
      <w:r w:rsidRPr="00201CD1"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  <w:t>Literatura recomandată</w:t>
      </w:r>
    </w:p>
    <w:p w:rsidR="00EB6E9B" w:rsidRPr="007305AF" w:rsidRDefault="00EB6E9B" w:rsidP="00255E95">
      <w:pPr>
        <w:numPr>
          <w:ilvl w:val="0"/>
          <w:numId w:val="4"/>
        </w:numPr>
        <w:tabs>
          <w:tab w:val="left" w:pos="0"/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  <w:lang w:val="en-US"/>
        </w:rPr>
      </w:pP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Botnarenco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Ion.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Cadastrul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bunurilor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imobile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în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Republica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Moldova: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Teorie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metode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practică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/, 2012.</w:t>
      </w:r>
    </w:p>
    <w:p w:rsidR="00255E95" w:rsidRDefault="00255E95" w:rsidP="00255E95">
      <w:pPr>
        <w:numPr>
          <w:ilvl w:val="0"/>
          <w:numId w:val="4"/>
        </w:numPr>
        <w:tabs>
          <w:tab w:val="left" w:pos="0"/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255E95">
        <w:rPr>
          <w:rFonts w:ascii="Times New Roman" w:hAnsi="Times New Roman"/>
          <w:sz w:val="24"/>
          <w:szCs w:val="24"/>
        </w:rPr>
        <w:t>Codul funciar al RM</w:t>
      </w:r>
      <w:r w:rsidR="00BB7507">
        <w:rPr>
          <w:rFonts w:ascii="Times New Roman" w:hAnsi="Times New Roman"/>
          <w:sz w:val="24"/>
          <w:szCs w:val="24"/>
        </w:rPr>
        <w:t>.</w:t>
      </w:r>
    </w:p>
    <w:p w:rsidR="00255E95" w:rsidRDefault="00EB6E9B" w:rsidP="00255E95">
      <w:pPr>
        <w:numPr>
          <w:ilvl w:val="0"/>
          <w:numId w:val="4"/>
        </w:numPr>
        <w:tabs>
          <w:tab w:val="left" w:pos="0"/>
          <w:tab w:val="left" w:pos="284"/>
        </w:tabs>
        <w:spacing w:after="0" w:line="240" w:lineRule="auto"/>
        <w:ind w:left="0" w:firstLine="0"/>
        <w:rPr>
          <w:sz w:val="24"/>
          <w:szCs w:val="24"/>
          <w:lang w:val="en-US"/>
        </w:rPr>
      </w:pPr>
      <w:proofErr w:type="spellStart"/>
      <w:r w:rsidRPr="00EB6E9B">
        <w:rPr>
          <w:rFonts w:ascii="Times New Roman" w:eastAsia="Times New Roman" w:hAnsi="Times New Roman"/>
          <w:sz w:val="24"/>
          <w:szCs w:val="24"/>
          <w:lang w:val="en-US" w:eastAsia="ru-RU"/>
        </w:rPr>
        <w:t>Legea</w:t>
      </w:r>
      <w:proofErr w:type="spellEnd"/>
      <w:r w:rsidRPr="00EB6E9B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№ 354 din 28.10.2004 cu </w:t>
      </w:r>
      <w:proofErr w:type="spellStart"/>
      <w:r w:rsidRPr="00EB6E9B">
        <w:rPr>
          <w:rFonts w:ascii="Times New Roman" w:eastAsia="Times New Roman" w:hAnsi="Times New Roman"/>
          <w:sz w:val="24"/>
          <w:szCs w:val="24"/>
          <w:lang w:val="en-US" w:eastAsia="ru-RU"/>
        </w:rPr>
        <w:t>privire</w:t>
      </w:r>
      <w:proofErr w:type="spellEnd"/>
      <w:r w:rsidRPr="00EB6E9B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la </w:t>
      </w:r>
      <w:proofErr w:type="spellStart"/>
      <w:r w:rsidRPr="00EB6E9B">
        <w:rPr>
          <w:rFonts w:ascii="Times New Roman" w:eastAsia="Times New Roman" w:hAnsi="Times New Roman"/>
          <w:sz w:val="24"/>
          <w:szCs w:val="24"/>
          <w:lang w:val="en-US" w:eastAsia="ru-RU"/>
        </w:rPr>
        <w:t>formareabunurilorimobile</w:t>
      </w:r>
      <w:proofErr w:type="spellEnd"/>
      <w:r w:rsidRPr="00EB6E9B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. </w:t>
      </w:r>
    </w:p>
    <w:p w:rsidR="00255E95" w:rsidRDefault="00255E95" w:rsidP="00255E95">
      <w:pPr>
        <w:numPr>
          <w:ilvl w:val="0"/>
          <w:numId w:val="4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rPr>
          <w:sz w:val="24"/>
          <w:szCs w:val="24"/>
          <w:lang w:val="en-US"/>
        </w:rPr>
      </w:pP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Legea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Cadastrului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bunurilor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imobile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№ 1543 din 25.02 1998</w:t>
      </w:r>
      <w:r w:rsidR="00BB7507" w:rsidRPr="007305AF">
        <w:rPr>
          <w:rFonts w:ascii="Times New Roman" w:hAnsi="Times New Roman"/>
          <w:sz w:val="24"/>
          <w:szCs w:val="24"/>
          <w:lang w:val="en-US"/>
        </w:rPr>
        <w:t>.</w:t>
      </w:r>
    </w:p>
    <w:p w:rsidR="00255E95" w:rsidRDefault="00255E95" w:rsidP="00255E95">
      <w:pPr>
        <w:numPr>
          <w:ilvl w:val="0"/>
          <w:numId w:val="4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rPr>
          <w:sz w:val="24"/>
          <w:szCs w:val="24"/>
          <w:lang w:val="en-US"/>
        </w:rPr>
      </w:pP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Legea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cu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privire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la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formarea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bunurilor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imobile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№ 354-XV din 28.10.2004.</w:t>
      </w:r>
    </w:p>
    <w:p w:rsidR="00255E95" w:rsidRDefault="00255E95" w:rsidP="00255E95">
      <w:pPr>
        <w:numPr>
          <w:ilvl w:val="0"/>
          <w:numId w:val="4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rPr>
          <w:sz w:val="24"/>
          <w:szCs w:val="24"/>
          <w:lang w:val="en-US"/>
        </w:rPr>
      </w:pP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Ordinul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Agenției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Relații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Funciare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și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Cadastru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nr.70 din 04.08.2017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privind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aprobarea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instrucțiunii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cu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privire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la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modul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de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executare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a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lucrărilor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cadastrale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la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nivel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de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teren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>.</w:t>
      </w:r>
    </w:p>
    <w:p w:rsidR="00255E95" w:rsidRDefault="00255E95" w:rsidP="00255E95">
      <w:pPr>
        <w:numPr>
          <w:ilvl w:val="0"/>
          <w:numId w:val="4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rPr>
          <w:sz w:val="24"/>
          <w:szCs w:val="24"/>
          <w:lang w:val="en-US"/>
        </w:rPr>
      </w:pP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Ordinul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Agenției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Relații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Funciare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și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Cadastru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nr.71 din 04.08.2017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privind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aprobarea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instrucțiunii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cu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privire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la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conținutul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și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modul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de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elaborare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a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documentației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cadastrale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la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formarea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bunurilor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imobile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>.</w:t>
      </w:r>
    </w:p>
    <w:p w:rsidR="00827D80" w:rsidRPr="007305AF" w:rsidRDefault="00255E95" w:rsidP="00827D80">
      <w:pPr>
        <w:numPr>
          <w:ilvl w:val="0"/>
          <w:numId w:val="4"/>
        </w:numPr>
        <w:tabs>
          <w:tab w:val="left" w:pos="0"/>
          <w:tab w:val="left" w:pos="284"/>
          <w:tab w:val="left" w:pos="426"/>
        </w:tabs>
        <w:spacing w:after="0" w:line="240" w:lineRule="auto"/>
        <w:ind w:left="0" w:firstLine="0"/>
        <w:rPr>
          <w:rFonts w:ascii="Times New Roman" w:hAnsi="Times New Roman"/>
          <w:sz w:val="24"/>
          <w:szCs w:val="24"/>
          <w:lang w:val="en-US"/>
        </w:rPr>
      </w:pPr>
      <w:r w:rsidRPr="007305AF">
        <w:rPr>
          <w:rFonts w:ascii="Times New Roman" w:hAnsi="Times New Roman"/>
          <w:sz w:val="24"/>
          <w:szCs w:val="24"/>
          <w:lang w:val="en-US"/>
        </w:rPr>
        <w:t xml:space="preserve">Normative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în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construcții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255E95">
        <w:rPr>
          <w:rFonts w:ascii="Times New Roman" w:hAnsi="Times New Roman"/>
          <w:sz w:val="24"/>
          <w:szCs w:val="24"/>
        </w:rPr>
        <w:t>СНиП</w:t>
      </w:r>
      <w:r w:rsidRPr="007305AF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instrucțiuni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coduri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 xml:space="preserve"> practice, </w:t>
      </w:r>
      <w:proofErr w:type="spellStart"/>
      <w:r w:rsidRPr="007305AF">
        <w:rPr>
          <w:rFonts w:ascii="Times New Roman" w:hAnsi="Times New Roman"/>
          <w:sz w:val="24"/>
          <w:szCs w:val="24"/>
          <w:lang w:val="en-US"/>
        </w:rPr>
        <w:t>ordine</w:t>
      </w:r>
      <w:proofErr w:type="spellEnd"/>
      <w:r w:rsidRPr="007305AF">
        <w:rPr>
          <w:rFonts w:ascii="Times New Roman" w:hAnsi="Times New Roman"/>
          <w:sz w:val="24"/>
          <w:szCs w:val="24"/>
          <w:lang w:val="en-US"/>
        </w:rPr>
        <w:t>.</w:t>
      </w:r>
    </w:p>
    <w:p w:rsidR="008F3EFC" w:rsidRPr="007305AF" w:rsidRDefault="008F3EFC" w:rsidP="00827D80">
      <w:pPr>
        <w:tabs>
          <w:tab w:val="left" w:pos="0"/>
          <w:tab w:val="left" w:pos="284"/>
          <w:tab w:val="left" w:pos="426"/>
        </w:tabs>
        <w:spacing w:after="0" w:line="240" w:lineRule="auto"/>
        <w:rPr>
          <w:rFonts w:ascii="Times New Roman" w:hAnsi="Times New Roman"/>
          <w:sz w:val="24"/>
          <w:szCs w:val="24"/>
          <w:lang w:val="en-US"/>
        </w:rPr>
      </w:pPr>
    </w:p>
    <w:p w:rsidR="00080F61" w:rsidRDefault="00080F61" w:rsidP="00206D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  <w:t>S</w:t>
      </w:r>
      <w:proofErr w:type="spellStart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>arcini</w:t>
      </w:r>
      <w:proofErr w:type="spellEnd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 xml:space="preserve"> practice </w:t>
      </w:r>
      <w:r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  <w:t xml:space="preserve">pentru </w:t>
      </w:r>
      <w:proofErr w:type="spellStart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>examenul</w:t>
      </w:r>
      <w:proofErr w:type="spellEnd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 xml:space="preserve"> de </w:t>
      </w:r>
      <w:proofErr w:type="spellStart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>calificare</w:t>
      </w:r>
      <w:proofErr w:type="spellEnd"/>
    </w:p>
    <w:p w:rsidR="00080F61" w:rsidRPr="007660F0" w:rsidRDefault="00080F61" w:rsidP="00206D0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  <w:t xml:space="preserve">la </w:t>
      </w:r>
      <w:proofErr w:type="spellStart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>specialitatea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  <w:t>C</w:t>
      </w:r>
      <w:proofErr w:type="spellStart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>od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  <w:t>:</w:t>
      </w:r>
      <w:r w:rsidR="00255E95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>15.02</w:t>
      </w:r>
      <w:proofErr w:type="spellStart"/>
      <w:r w:rsidR="00255E95">
        <w:rPr>
          <w:rFonts w:ascii="Times New Roman" w:hAnsi="Times New Roman" w:cs="Times New Roman"/>
          <w:b/>
          <w:bCs/>
          <w:sz w:val="24"/>
          <w:szCs w:val="24"/>
          <w:lang w:val="ro-RO"/>
        </w:rPr>
        <w:t>Paratajarea</w:t>
      </w:r>
      <w:proofErr w:type="spellEnd"/>
      <w:r w:rsidR="00255E95">
        <w:rPr>
          <w:rFonts w:ascii="Times New Roman" w:hAnsi="Times New Roman" w:cs="Times New Roman"/>
          <w:b/>
          <w:bCs/>
          <w:sz w:val="24"/>
          <w:szCs w:val="24"/>
          <w:lang w:val="ro-RO"/>
        </w:rPr>
        <w:t>/modul de folosință a bunurilor imobile</w:t>
      </w:r>
    </w:p>
    <w:p w:rsidR="00080F61" w:rsidRDefault="00080F61" w:rsidP="00ED57DC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o-RO" w:eastAsia="ro-RO"/>
        </w:rPr>
      </w:pPr>
    </w:p>
    <w:p w:rsidR="00080F61" w:rsidRPr="00206D07" w:rsidRDefault="00080F61" w:rsidP="00ED57DC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o-RO" w:eastAsia="ro-RO"/>
        </w:rPr>
      </w:pPr>
    </w:p>
    <w:p w:rsidR="00080F61" w:rsidRPr="00206D07" w:rsidRDefault="00080F61" w:rsidP="00ED57D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</w:pPr>
      <w:proofErr w:type="spellStart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>Subiectul</w:t>
      </w:r>
      <w:proofErr w:type="spellEnd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 xml:space="preserve"> nr.1 </w:t>
      </w:r>
    </w:p>
    <w:p w:rsidR="00080F61" w:rsidRDefault="00080F61" w:rsidP="00ED57DC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o-RO" w:eastAsia="ro-RO"/>
        </w:rPr>
      </w:pPr>
    </w:p>
    <w:p w:rsidR="00171C96" w:rsidRDefault="00255E95" w:rsidP="00171C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 w:eastAsia="ro-RO"/>
        </w:rPr>
      </w:pPr>
      <w:proofErr w:type="spellStart"/>
      <w:r w:rsidRPr="003E72A6">
        <w:rPr>
          <w:rFonts w:ascii="Times New Roman" w:hAnsi="Times New Roman" w:cs="Times New Roman"/>
          <w:sz w:val="24"/>
          <w:szCs w:val="24"/>
          <w:lang w:val="en-US" w:eastAsia="ro-RO"/>
        </w:rPr>
        <w:t>Descifrareastructuriinumărului</w:t>
      </w:r>
      <w:proofErr w:type="spellEnd"/>
      <w:r w:rsidRPr="003E72A6"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cadastral.</w:t>
      </w:r>
    </w:p>
    <w:p w:rsidR="00255E95" w:rsidRPr="003E72A6" w:rsidRDefault="00255E95" w:rsidP="00171C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 w:eastAsia="ro-RO"/>
        </w:rPr>
      </w:pPr>
      <w:proofErr w:type="spellStart"/>
      <w:r w:rsidRPr="003E72A6">
        <w:rPr>
          <w:rFonts w:ascii="Times New Roman" w:hAnsi="Times New Roman" w:cs="Times New Roman"/>
          <w:sz w:val="24"/>
          <w:szCs w:val="24"/>
          <w:lang w:val="en-US" w:eastAsia="ro-RO"/>
        </w:rPr>
        <w:t>E</w:t>
      </w:r>
      <w:r w:rsidR="00171C96">
        <w:rPr>
          <w:rFonts w:ascii="Times New Roman" w:hAnsi="Times New Roman" w:cs="Times New Roman"/>
          <w:sz w:val="24"/>
          <w:szCs w:val="24"/>
          <w:lang w:val="en-US" w:eastAsia="ro-RO"/>
        </w:rPr>
        <w:t>xaminatule</w:t>
      </w:r>
      <w:r w:rsidRPr="003E72A6">
        <w:rPr>
          <w:rFonts w:ascii="Times New Roman" w:hAnsi="Times New Roman" w:cs="Times New Roman"/>
          <w:sz w:val="24"/>
          <w:szCs w:val="24"/>
          <w:lang w:val="en-US" w:eastAsia="ro-RO"/>
        </w:rPr>
        <w:t>numeră</w:t>
      </w:r>
      <w:r w:rsidR="00BB686A">
        <w:rPr>
          <w:rFonts w:ascii="Times New Roman" w:hAnsi="Times New Roman" w:cs="Times New Roman"/>
          <w:sz w:val="24"/>
          <w:szCs w:val="24"/>
          <w:lang w:val="en-US" w:eastAsia="ro-RO"/>
        </w:rPr>
        <w:t>literele</w:t>
      </w:r>
      <w:proofErr w:type="spellEnd"/>
      <w:r w:rsidR="00BB686A">
        <w:rPr>
          <w:rFonts w:ascii="Times New Roman" w:hAnsi="Times New Roman" w:cs="Times New Roman"/>
          <w:sz w:val="24"/>
          <w:szCs w:val="24"/>
          <w:lang w:val="en-US" w:eastAsia="ro-RO"/>
        </w:rPr>
        <w:t>/</w:t>
      </w:r>
      <w:proofErr w:type="spellStart"/>
      <w:r w:rsidRPr="003E72A6">
        <w:rPr>
          <w:rFonts w:ascii="Times New Roman" w:hAnsi="Times New Roman" w:cs="Times New Roman"/>
          <w:sz w:val="24"/>
          <w:szCs w:val="24"/>
          <w:lang w:val="en-US" w:eastAsia="ro-RO"/>
        </w:rPr>
        <w:t>cifrele</w:t>
      </w:r>
      <w:proofErr w:type="spellEnd"/>
      <w:r w:rsidRPr="003E72A6"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din care se </w:t>
      </w:r>
      <w:proofErr w:type="spellStart"/>
      <w:r w:rsidRPr="003E72A6">
        <w:rPr>
          <w:rFonts w:ascii="Times New Roman" w:hAnsi="Times New Roman" w:cs="Times New Roman"/>
          <w:sz w:val="24"/>
          <w:szCs w:val="24"/>
          <w:lang w:val="en-US" w:eastAsia="ro-RO"/>
        </w:rPr>
        <w:t>formeazănumărul</w:t>
      </w:r>
      <w:proofErr w:type="spellEnd"/>
      <w:r w:rsidRPr="003E72A6"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cadastral </w:t>
      </w:r>
      <w:proofErr w:type="spellStart"/>
      <w:r w:rsidRPr="003E72A6">
        <w:rPr>
          <w:rFonts w:ascii="Times New Roman" w:hAnsi="Times New Roman" w:cs="Times New Roman"/>
          <w:sz w:val="24"/>
          <w:szCs w:val="24"/>
          <w:lang w:val="en-US" w:eastAsia="ro-RO"/>
        </w:rPr>
        <w:t>șicereprezintăaceste</w:t>
      </w:r>
      <w:r w:rsidR="00BB686A">
        <w:rPr>
          <w:rFonts w:ascii="Times New Roman" w:hAnsi="Times New Roman" w:cs="Times New Roman"/>
          <w:sz w:val="24"/>
          <w:szCs w:val="24"/>
          <w:lang w:val="en-US" w:eastAsia="ro-RO"/>
        </w:rPr>
        <w:t>a</w:t>
      </w:r>
      <w:proofErr w:type="spellEnd"/>
      <w:r w:rsidRPr="003E72A6">
        <w:rPr>
          <w:rFonts w:ascii="Times New Roman" w:hAnsi="Times New Roman" w:cs="Times New Roman"/>
          <w:sz w:val="24"/>
          <w:szCs w:val="24"/>
          <w:lang w:val="en-US" w:eastAsia="ro-RO"/>
        </w:rPr>
        <w:t>.</w:t>
      </w:r>
    </w:p>
    <w:p w:rsidR="00255E95" w:rsidRPr="003E72A6" w:rsidRDefault="00255E95" w:rsidP="00255E95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 w:eastAsia="ro-RO"/>
        </w:rPr>
      </w:pPr>
    </w:p>
    <w:p w:rsidR="00080F61" w:rsidRPr="00206D07" w:rsidRDefault="00080F61" w:rsidP="00ED57D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</w:pPr>
      <w:proofErr w:type="spellStart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>Subiectul</w:t>
      </w:r>
      <w:proofErr w:type="spellEnd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 xml:space="preserve"> nr.2 </w:t>
      </w:r>
    </w:p>
    <w:p w:rsidR="00255E95" w:rsidRDefault="00255E95" w:rsidP="00255E9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 w:eastAsia="ro-RO"/>
        </w:rPr>
      </w:pPr>
    </w:p>
    <w:p w:rsidR="00255E95" w:rsidRDefault="00255E95" w:rsidP="00171C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 w:eastAsia="ro-RO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 w:eastAsia="ro-RO"/>
        </w:rPr>
        <w:t>Enumera</w:t>
      </w:r>
      <w:r w:rsidR="007934E4">
        <w:rPr>
          <w:rFonts w:ascii="Times New Roman" w:hAnsi="Times New Roman" w:cs="Times New Roman"/>
          <w:sz w:val="24"/>
          <w:szCs w:val="24"/>
          <w:lang w:val="en-US" w:eastAsia="ro-RO"/>
        </w:rPr>
        <w:t>reasemnelor</w:t>
      </w:r>
      <w:r>
        <w:rPr>
          <w:rFonts w:ascii="Times New Roman" w:hAnsi="Times New Roman" w:cs="Times New Roman"/>
          <w:sz w:val="24"/>
          <w:szCs w:val="24"/>
          <w:lang w:val="en-US" w:eastAsia="ro-RO"/>
        </w:rPr>
        <w:t>convenționaleutilizate</w:t>
      </w:r>
      <w:proofErr w:type="spellEnd"/>
      <w:r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la </w:t>
      </w:r>
      <w:proofErr w:type="spellStart"/>
      <w:r>
        <w:rPr>
          <w:rFonts w:ascii="Times New Roman" w:hAnsi="Times New Roman" w:cs="Times New Roman"/>
          <w:sz w:val="24"/>
          <w:szCs w:val="24"/>
          <w:lang w:val="en-US" w:eastAsia="ro-RO"/>
        </w:rPr>
        <w:t>întocmireaplanului</w:t>
      </w:r>
      <w:proofErr w:type="spellEnd"/>
      <w:r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  <w:lang w:val="en-US" w:eastAsia="ro-RO"/>
        </w:rPr>
        <w:t>nivel</w:t>
      </w:r>
      <w:proofErr w:type="spellEnd"/>
      <w:r>
        <w:rPr>
          <w:rFonts w:ascii="Times New Roman" w:hAnsi="Times New Roman" w:cs="Times New Roman"/>
          <w:sz w:val="24"/>
          <w:szCs w:val="24"/>
          <w:lang w:val="en-US" w:eastAsia="ro-RO"/>
        </w:rPr>
        <w:t>.</w:t>
      </w:r>
    </w:p>
    <w:p w:rsidR="007934E4" w:rsidRDefault="007934E4" w:rsidP="00171C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 w:eastAsia="ro-RO"/>
        </w:rPr>
      </w:pPr>
      <w:r w:rsidRPr="00522AC5">
        <w:rPr>
          <w:rFonts w:ascii="Times New Roman" w:hAnsi="Times New Roman" w:cs="Times New Roman"/>
          <w:sz w:val="24"/>
          <w:szCs w:val="24"/>
          <w:lang w:val="en-US" w:eastAsia="ro-RO"/>
        </w:rPr>
        <w:t xml:space="preserve">Se </w:t>
      </w:r>
      <w:proofErr w:type="spellStart"/>
      <w:r w:rsidRPr="00522AC5">
        <w:rPr>
          <w:rFonts w:ascii="Times New Roman" w:hAnsi="Times New Roman" w:cs="Times New Roman"/>
          <w:sz w:val="24"/>
          <w:szCs w:val="24"/>
          <w:lang w:val="en-US" w:eastAsia="ro-RO"/>
        </w:rPr>
        <w:t>prezintă</w:t>
      </w:r>
      <w:proofErr w:type="spellEnd"/>
      <w:r w:rsidRPr="00522AC5"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un</w:t>
      </w:r>
      <w:r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plan al </w:t>
      </w:r>
      <w:proofErr w:type="spellStart"/>
      <w:r>
        <w:rPr>
          <w:rFonts w:ascii="Times New Roman" w:hAnsi="Times New Roman" w:cs="Times New Roman"/>
          <w:sz w:val="24"/>
          <w:szCs w:val="24"/>
          <w:lang w:val="en-US" w:eastAsia="ro-RO"/>
        </w:rPr>
        <w:t>construcției</w:t>
      </w:r>
      <w:proofErr w:type="spellEnd"/>
      <w:r>
        <w:rPr>
          <w:rFonts w:ascii="Times New Roman" w:hAnsi="Times New Roman" w:cs="Times New Roman"/>
          <w:sz w:val="24"/>
          <w:szCs w:val="24"/>
          <w:lang w:val="en-US" w:eastAsia="ro-RO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lang w:val="en-US" w:eastAsia="ro-RO"/>
        </w:rPr>
        <w:t>riglă</w:t>
      </w:r>
      <w:proofErr w:type="spellEnd"/>
      <w:r>
        <w:rPr>
          <w:rFonts w:ascii="Times New Roman" w:hAnsi="Times New Roman" w:cs="Times New Roman"/>
          <w:sz w:val="24"/>
          <w:szCs w:val="24"/>
          <w:lang w:val="en-US" w:eastAsia="ro-RO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lang w:val="en-US" w:eastAsia="ro-RO"/>
        </w:rPr>
        <w:t>creionsimplu</w:t>
      </w:r>
      <w:proofErr w:type="spellEnd"/>
      <w:r w:rsidR="00171C96">
        <w:rPr>
          <w:rFonts w:ascii="Times New Roman" w:hAnsi="Times New Roman" w:cs="Times New Roman"/>
          <w:sz w:val="24"/>
          <w:szCs w:val="24"/>
          <w:lang w:val="en-US" w:eastAsia="ro-RO"/>
        </w:rPr>
        <w:t>.</w:t>
      </w:r>
    </w:p>
    <w:p w:rsidR="00171C96" w:rsidRPr="007D41D3" w:rsidRDefault="00171C96" w:rsidP="00171C96">
      <w:pPr>
        <w:jc w:val="both"/>
        <w:rPr>
          <w:rFonts w:ascii="Times New Roman" w:hAnsi="Times New Roman" w:cs="Times New Roman"/>
          <w:sz w:val="24"/>
          <w:szCs w:val="24"/>
          <w:lang w:val="ro-RO"/>
        </w:rPr>
      </w:pPr>
      <w:r w:rsidRPr="007D41D3">
        <w:rPr>
          <w:rFonts w:ascii="Times New Roman" w:hAnsi="Times New Roman" w:cs="Times New Roman"/>
          <w:sz w:val="24"/>
          <w:szCs w:val="24"/>
          <w:lang w:val="ro-RO"/>
        </w:rPr>
        <w:t xml:space="preserve">Examinatul descrie și numește toate semnele convenționale identificate în planul </w:t>
      </w:r>
      <w:r>
        <w:rPr>
          <w:rFonts w:ascii="Times New Roman" w:hAnsi="Times New Roman" w:cs="Times New Roman"/>
          <w:sz w:val="24"/>
          <w:szCs w:val="24"/>
          <w:lang w:val="ro-RO"/>
        </w:rPr>
        <w:t>de nivel</w:t>
      </w:r>
      <w:r w:rsidRPr="007D41D3">
        <w:rPr>
          <w:rFonts w:ascii="Times New Roman" w:hAnsi="Times New Roman" w:cs="Times New Roman"/>
          <w:sz w:val="24"/>
          <w:szCs w:val="24"/>
          <w:lang w:val="ro-RO"/>
        </w:rPr>
        <w:t>.</w:t>
      </w:r>
    </w:p>
    <w:p w:rsidR="00080F61" w:rsidRPr="00171C96" w:rsidRDefault="00080F61" w:rsidP="00ED57DC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o-RO" w:eastAsia="ro-RO"/>
        </w:rPr>
      </w:pPr>
    </w:p>
    <w:p w:rsidR="00080F61" w:rsidRPr="00206D07" w:rsidRDefault="00080F61" w:rsidP="00ED57D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val="ro-RO" w:eastAsia="ro-RO"/>
        </w:rPr>
      </w:pPr>
      <w:proofErr w:type="spellStart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>Subiectul</w:t>
      </w:r>
      <w:proofErr w:type="spellEnd"/>
      <w:r w:rsidRPr="007660F0">
        <w:rPr>
          <w:rFonts w:ascii="Times New Roman" w:hAnsi="Times New Roman" w:cs="Times New Roman"/>
          <w:b/>
          <w:bCs/>
          <w:sz w:val="24"/>
          <w:szCs w:val="24"/>
          <w:lang w:val="en-US" w:eastAsia="ro-RO"/>
        </w:rPr>
        <w:t xml:space="preserve"> nr.3</w:t>
      </w:r>
    </w:p>
    <w:p w:rsidR="00171C96" w:rsidRDefault="00171C96" w:rsidP="00171C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347DD5" w:rsidRDefault="00347DD5" w:rsidP="00171C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7D41D3">
        <w:rPr>
          <w:rFonts w:ascii="Times New Roman" w:hAnsi="Times New Roman" w:cs="Times New Roman"/>
          <w:sz w:val="24"/>
          <w:szCs w:val="24"/>
          <w:lang w:val="en-US"/>
        </w:rPr>
        <w:t>Determinareavar</w:t>
      </w:r>
      <w:r>
        <w:rPr>
          <w:rFonts w:ascii="Times New Roman" w:hAnsi="Times New Roman" w:cs="Times New Roman"/>
          <w:sz w:val="24"/>
          <w:szCs w:val="24"/>
          <w:lang w:val="en-US"/>
        </w:rPr>
        <w:t>iantei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partajare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terenului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cu mod de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folosință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pentruconstrucții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, proportional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cotelorpărți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de 1/2.</w:t>
      </w:r>
    </w:p>
    <w:p w:rsidR="009131F5" w:rsidRDefault="00367C2D" w:rsidP="00171C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 w:eastAsia="ro-RO"/>
        </w:rPr>
      </w:pPr>
      <w:r w:rsidRPr="00522AC5">
        <w:rPr>
          <w:rFonts w:ascii="Times New Roman" w:hAnsi="Times New Roman" w:cs="Times New Roman"/>
          <w:sz w:val="24"/>
          <w:szCs w:val="24"/>
          <w:lang w:val="en-US" w:eastAsia="ro-RO"/>
        </w:rPr>
        <w:t xml:space="preserve">Se </w:t>
      </w:r>
      <w:proofErr w:type="spellStart"/>
      <w:r w:rsidRPr="00522AC5">
        <w:rPr>
          <w:rFonts w:ascii="Times New Roman" w:hAnsi="Times New Roman" w:cs="Times New Roman"/>
          <w:sz w:val="24"/>
          <w:szCs w:val="24"/>
          <w:lang w:val="en-US" w:eastAsia="ro-RO"/>
        </w:rPr>
        <w:t>prezintă</w:t>
      </w:r>
      <w:proofErr w:type="spellEnd"/>
      <w:r w:rsidRPr="00522AC5"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un</w:t>
      </w:r>
      <w:r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plan al </w:t>
      </w:r>
      <w:proofErr w:type="spellStart"/>
      <w:r>
        <w:rPr>
          <w:rFonts w:ascii="Times New Roman" w:hAnsi="Times New Roman" w:cs="Times New Roman"/>
          <w:sz w:val="24"/>
          <w:szCs w:val="24"/>
          <w:lang w:val="en-US" w:eastAsia="ro-RO"/>
        </w:rPr>
        <w:t>terenului</w:t>
      </w:r>
      <w:proofErr w:type="spellEnd"/>
      <w:r>
        <w:rPr>
          <w:rFonts w:ascii="Times New Roman" w:hAnsi="Times New Roman" w:cs="Times New Roman"/>
          <w:sz w:val="24"/>
          <w:szCs w:val="24"/>
          <w:lang w:val="en-US" w:eastAsia="ro-RO"/>
        </w:rPr>
        <w:t xml:space="preserve">, care </w:t>
      </w:r>
      <w:proofErr w:type="spellStart"/>
      <w:r>
        <w:rPr>
          <w:rFonts w:ascii="Times New Roman" w:hAnsi="Times New Roman" w:cs="Times New Roman"/>
          <w:sz w:val="24"/>
          <w:szCs w:val="24"/>
          <w:lang w:val="en-US" w:eastAsia="ro-RO"/>
        </w:rPr>
        <w:t>conținecaracteristiciletehnicegenerale</w:t>
      </w:r>
      <w:proofErr w:type="spellEnd"/>
      <w:r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ale </w:t>
      </w:r>
      <w:proofErr w:type="spellStart"/>
      <w:r>
        <w:rPr>
          <w:rFonts w:ascii="Times New Roman" w:hAnsi="Times New Roman" w:cs="Times New Roman"/>
          <w:sz w:val="24"/>
          <w:szCs w:val="24"/>
          <w:lang w:val="en-US" w:eastAsia="ro-RO"/>
        </w:rPr>
        <w:t>bunuluiimobilșidistanțadintrepun</w:t>
      </w:r>
      <w:r w:rsidR="009131F5">
        <w:rPr>
          <w:rFonts w:ascii="Times New Roman" w:hAnsi="Times New Roman" w:cs="Times New Roman"/>
          <w:sz w:val="24"/>
          <w:szCs w:val="24"/>
          <w:lang w:val="en-US" w:eastAsia="ro-RO"/>
        </w:rPr>
        <w:t>ctele</w:t>
      </w:r>
      <w:proofErr w:type="spellEnd"/>
      <w:r w:rsidR="009131F5"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de </w:t>
      </w:r>
      <w:proofErr w:type="spellStart"/>
      <w:r w:rsidR="009131F5">
        <w:rPr>
          <w:rFonts w:ascii="Times New Roman" w:hAnsi="Times New Roman" w:cs="Times New Roman"/>
          <w:sz w:val="24"/>
          <w:szCs w:val="24"/>
          <w:lang w:val="en-US" w:eastAsia="ro-RO"/>
        </w:rPr>
        <w:t>cotitură</w:t>
      </w:r>
      <w:proofErr w:type="spellEnd"/>
      <w:r w:rsidR="009131F5"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ale </w:t>
      </w:r>
      <w:proofErr w:type="spellStart"/>
      <w:r w:rsidR="009131F5">
        <w:rPr>
          <w:rFonts w:ascii="Times New Roman" w:hAnsi="Times New Roman" w:cs="Times New Roman"/>
          <w:sz w:val="24"/>
          <w:szCs w:val="24"/>
          <w:lang w:val="en-US" w:eastAsia="ro-RO"/>
        </w:rPr>
        <w:t>terenului,riglă</w:t>
      </w:r>
      <w:proofErr w:type="spellEnd"/>
      <w:r w:rsidR="009131F5">
        <w:rPr>
          <w:rFonts w:ascii="Times New Roman" w:hAnsi="Times New Roman" w:cs="Times New Roman"/>
          <w:sz w:val="24"/>
          <w:szCs w:val="24"/>
          <w:lang w:val="en-US" w:eastAsia="ro-RO"/>
        </w:rPr>
        <w:t xml:space="preserve">, </w:t>
      </w:r>
      <w:proofErr w:type="spellStart"/>
      <w:r w:rsidR="009131F5">
        <w:rPr>
          <w:rFonts w:ascii="Times New Roman" w:hAnsi="Times New Roman" w:cs="Times New Roman"/>
          <w:sz w:val="24"/>
          <w:szCs w:val="24"/>
          <w:lang w:val="en-US" w:eastAsia="ro-RO"/>
        </w:rPr>
        <w:t>creionsimplu</w:t>
      </w:r>
      <w:proofErr w:type="spellEnd"/>
      <w:r w:rsidR="00171C96">
        <w:rPr>
          <w:rFonts w:ascii="Times New Roman" w:hAnsi="Times New Roman" w:cs="Times New Roman"/>
          <w:sz w:val="24"/>
          <w:szCs w:val="24"/>
          <w:lang w:val="en-US" w:eastAsia="ro-RO"/>
        </w:rPr>
        <w:t>.</w:t>
      </w:r>
    </w:p>
    <w:p w:rsidR="00171C96" w:rsidRDefault="00171C96" w:rsidP="00171C9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 w:eastAsia="ro-RO"/>
        </w:rPr>
      </w:pPr>
      <w:r>
        <w:rPr>
          <w:rFonts w:ascii="Times New Roman" w:hAnsi="Times New Roman" w:cs="Times New Roman"/>
          <w:sz w:val="24"/>
          <w:szCs w:val="24"/>
          <w:lang w:val="en-US" w:eastAsia="ro-RO"/>
        </w:rPr>
        <w:t xml:space="preserve">Examinatulcerceteazășianalizeazăposibilitateapartajăriiterenuluiprezentatîn imagine </w:t>
      </w:r>
      <w:proofErr w:type="spellStart"/>
      <w:r>
        <w:rPr>
          <w:rFonts w:ascii="Times New Roman" w:hAnsi="Times New Roman" w:cs="Times New Roman"/>
          <w:sz w:val="24"/>
          <w:szCs w:val="24"/>
          <w:lang w:val="en-US" w:eastAsia="ro-RO"/>
        </w:rPr>
        <w:t>șipropunepartajareaacestuiaînjumătateținîndcont</w:t>
      </w:r>
      <w:proofErr w:type="spellEnd"/>
      <w:r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de </w:t>
      </w:r>
      <w:proofErr w:type="spellStart"/>
      <w:r>
        <w:rPr>
          <w:rFonts w:ascii="Times New Roman" w:hAnsi="Times New Roman" w:cs="Times New Roman"/>
          <w:sz w:val="24"/>
          <w:szCs w:val="24"/>
          <w:lang w:val="en-US" w:eastAsia="ro-RO"/>
        </w:rPr>
        <w:t>prevederilelegale</w:t>
      </w:r>
      <w:proofErr w:type="spellEnd"/>
      <w:r>
        <w:rPr>
          <w:rFonts w:ascii="Times New Roman" w:hAnsi="Times New Roman" w:cs="Times New Roman"/>
          <w:sz w:val="24"/>
          <w:szCs w:val="24"/>
          <w:lang w:val="en-US" w:eastAsia="ro-RO"/>
        </w:rPr>
        <w:t xml:space="preserve"> care reglementeazăformareabunuluiimobilprindivizareșialtenormeînconstrucții.</w:t>
      </w:r>
    </w:p>
    <w:p w:rsidR="00827D80" w:rsidRDefault="00827D80" w:rsidP="00206D07">
      <w:pPr>
        <w:jc w:val="center"/>
        <w:rPr>
          <w:rFonts w:ascii="Times New Roman" w:hAnsi="Times New Roman" w:cs="Times New Roman"/>
          <w:i/>
          <w:iCs/>
          <w:sz w:val="24"/>
          <w:szCs w:val="24"/>
          <w:lang w:val="ro-RO"/>
        </w:rPr>
      </w:pPr>
    </w:p>
    <w:p w:rsidR="00080F61" w:rsidRPr="00206D07" w:rsidRDefault="00080F61" w:rsidP="00206D07">
      <w:pPr>
        <w:jc w:val="center"/>
        <w:rPr>
          <w:rFonts w:ascii="Times New Roman" w:hAnsi="Times New Roman" w:cs="Times New Roman"/>
          <w:i/>
          <w:iCs/>
          <w:sz w:val="24"/>
          <w:szCs w:val="24"/>
          <w:lang w:val="ro-RO"/>
        </w:rPr>
      </w:pPr>
      <w:r w:rsidRPr="00206D07">
        <w:rPr>
          <w:rFonts w:ascii="Times New Roman" w:hAnsi="Times New Roman" w:cs="Times New Roman"/>
          <w:i/>
          <w:iCs/>
          <w:sz w:val="24"/>
          <w:szCs w:val="24"/>
          <w:lang w:val="ro-RO"/>
        </w:rPr>
        <w:t>Sfârşitul documentului</w:t>
      </w:r>
      <w:r w:rsidR="00171C96">
        <w:rPr>
          <w:rFonts w:ascii="Times New Roman" w:hAnsi="Times New Roman" w:cs="Times New Roman"/>
          <w:i/>
          <w:iCs/>
          <w:sz w:val="24"/>
          <w:szCs w:val="24"/>
          <w:lang w:val="ro-RO"/>
        </w:rPr>
        <w:t>.</w:t>
      </w:r>
    </w:p>
    <w:p w:rsidR="00080F61" w:rsidRPr="00201CD1" w:rsidRDefault="00080F61" w:rsidP="00557021">
      <w:pPr>
        <w:rPr>
          <w:rFonts w:ascii="Times New Roman" w:hAnsi="Times New Roman" w:cs="Times New Roman"/>
          <w:sz w:val="24"/>
          <w:szCs w:val="24"/>
        </w:rPr>
      </w:pPr>
    </w:p>
    <w:p w:rsidR="00080F61" w:rsidRPr="00201CD1" w:rsidRDefault="00080F61">
      <w:pPr>
        <w:rPr>
          <w:rFonts w:ascii="Times New Roman" w:hAnsi="Times New Roman" w:cs="Times New Roman"/>
          <w:sz w:val="24"/>
          <w:szCs w:val="24"/>
        </w:rPr>
      </w:pPr>
    </w:p>
    <w:sectPr w:rsidR="00080F61" w:rsidRPr="00201CD1" w:rsidSect="00590B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5E43F6"/>
    <w:multiLevelType w:val="hybridMultilevel"/>
    <w:tmpl w:val="89364354"/>
    <w:lvl w:ilvl="0" w:tplc="8456426C">
      <w:start w:val="15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3A3E7D"/>
    <w:multiLevelType w:val="hybridMultilevel"/>
    <w:tmpl w:val="E7A2ED46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0464740"/>
    <w:multiLevelType w:val="hybridMultilevel"/>
    <w:tmpl w:val="B0949864"/>
    <w:lvl w:ilvl="0" w:tplc="D2FA77E2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  <w:b/>
        <w:color w:val="auto"/>
      </w:rPr>
    </w:lvl>
    <w:lvl w:ilvl="1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2" w:tplc="0E1EE1E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60D7197"/>
    <w:multiLevelType w:val="hybridMultilevel"/>
    <w:tmpl w:val="ADA074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proofState w:spelling="clean" w:grammar="clean"/>
  <w:doNotTrackMove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2689A"/>
    <w:rsid w:val="00035D97"/>
    <w:rsid w:val="00080F61"/>
    <w:rsid w:val="00171C96"/>
    <w:rsid w:val="00201CD1"/>
    <w:rsid w:val="00206D07"/>
    <w:rsid w:val="00255E95"/>
    <w:rsid w:val="00347DD5"/>
    <w:rsid w:val="00367C2D"/>
    <w:rsid w:val="00476558"/>
    <w:rsid w:val="004B320A"/>
    <w:rsid w:val="004F1758"/>
    <w:rsid w:val="00557021"/>
    <w:rsid w:val="00590B7F"/>
    <w:rsid w:val="005F2DA7"/>
    <w:rsid w:val="00646DAE"/>
    <w:rsid w:val="00675B0F"/>
    <w:rsid w:val="00695471"/>
    <w:rsid w:val="007305AF"/>
    <w:rsid w:val="007660F0"/>
    <w:rsid w:val="00791770"/>
    <w:rsid w:val="007934E4"/>
    <w:rsid w:val="007E5C6F"/>
    <w:rsid w:val="00827D80"/>
    <w:rsid w:val="00836F65"/>
    <w:rsid w:val="008F3EFC"/>
    <w:rsid w:val="00910E9E"/>
    <w:rsid w:val="009131F5"/>
    <w:rsid w:val="009C26EF"/>
    <w:rsid w:val="00A7435B"/>
    <w:rsid w:val="00AB2F84"/>
    <w:rsid w:val="00AC1A87"/>
    <w:rsid w:val="00B2689A"/>
    <w:rsid w:val="00BB686A"/>
    <w:rsid w:val="00BB7507"/>
    <w:rsid w:val="00D500FD"/>
    <w:rsid w:val="00D732FE"/>
    <w:rsid w:val="00E13836"/>
    <w:rsid w:val="00EB6E9B"/>
    <w:rsid w:val="00ED57DC"/>
    <w:rsid w:val="00F11F6C"/>
    <w:rsid w:val="00F177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uiPriority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Plain Text" w:uiPriority="0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0B7F"/>
    <w:pPr>
      <w:spacing w:after="160" w:line="259" w:lineRule="auto"/>
    </w:pPr>
    <w:rPr>
      <w:rFonts w:cs="Calibri"/>
      <w:sz w:val="22"/>
      <w:szCs w:val="2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link w:val="PlainTextChar"/>
    <w:rsid w:val="00F11F6C"/>
    <w:pPr>
      <w:spacing w:after="0" w:line="240" w:lineRule="auto"/>
    </w:pPr>
    <w:rPr>
      <w:rFonts w:ascii="Courier New" w:hAnsi="Courier New" w:cs="Courier New"/>
      <w:sz w:val="20"/>
      <w:szCs w:val="20"/>
      <w:lang w:val="ro-RO" w:eastAsia="ru-RU"/>
    </w:rPr>
  </w:style>
  <w:style w:type="character" w:customStyle="1" w:styleId="PlainTextChar">
    <w:name w:val="Plain Text Char"/>
    <w:link w:val="PlainText"/>
    <w:locked/>
    <w:rsid w:val="00F11F6C"/>
    <w:rPr>
      <w:rFonts w:ascii="Courier New" w:hAnsi="Courier New" w:cs="Courier New"/>
      <w:lang w:val="ro-RO" w:eastAsia="ru-RU"/>
    </w:rPr>
  </w:style>
  <w:style w:type="character" w:styleId="Hyperlink">
    <w:name w:val="Hyperlink"/>
    <w:uiPriority w:val="99"/>
    <w:rsid w:val="00F11F6C"/>
    <w:rPr>
      <w:color w:val="0000FF"/>
      <w:u w:val="single"/>
    </w:rPr>
  </w:style>
  <w:style w:type="paragraph" w:styleId="NoSpacing">
    <w:name w:val="No Spacing"/>
    <w:uiPriority w:val="99"/>
    <w:qFormat/>
    <w:rsid w:val="00F11F6C"/>
    <w:rPr>
      <w:rFonts w:cs="Calibri"/>
      <w:sz w:val="22"/>
      <w:szCs w:val="22"/>
      <w:lang w:val="en-US" w:eastAsia="en-US"/>
    </w:rPr>
  </w:style>
  <w:style w:type="paragraph" w:customStyle="1" w:styleId="1">
    <w:name w:val="Без интервала1"/>
    <w:uiPriority w:val="99"/>
    <w:rsid w:val="00F11F6C"/>
    <w:rPr>
      <w:rFonts w:cs="Calibri"/>
      <w:sz w:val="22"/>
      <w:szCs w:val="22"/>
      <w:lang w:eastAsia="en-US"/>
    </w:rPr>
  </w:style>
  <w:style w:type="paragraph" w:styleId="ListParagraph">
    <w:name w:val="List Paragraph"/>
    <w:basedOn w:val="Normal"/>
    <w:uiPriority w:val="34"/>
    <w:qFormat/>
    <w:rsid w:val="00646DAE"/>
    <w:pPr>
      <w:ind w:left="720"/>
      <w:contextualSpacing/>
    </w:pPr>
    <w:rPr>
      <w:rFonts w:cs="Times New Roman"/>
    </w:rPr>
  </w:style>
  <w:style w:type="paragraph" w:styleId="BodyText">
    <w:name w:val="Body Text"/>
    <w:basedOn w:val="Normal"/>
    <w:link w:val="BodyTextChar"/>
    <w:unhideWhenUsed/>
    <w:rsid w:val="00646DAE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val="ro-RO"/>
    </w:rPr>
  </w:style>
  <w:style w:type="character" w:customStyle="1" w:styleId="BodyTextChar">
    <w:name w:val="Body Text Char"/>
    <w:link w:val="BodyText"/>
    <w:rsid w:val="00646DAE"/>
    <w:rPr>
      <w:rFonts w:ascii="Arial" w:eastAsia="Times New Roman" w:hAnsi="Arial"/>
      <w:sz w:val="24"/>
      <w:lang w:val="ro-RO"/>
    </w:rPr>
  </w:style>
  <w:style w:type="paragraph" w:customStyle="1" w:styleId="4">
    <w:name w:val="Знак Знак4"/>
    <w:basedOn w:val="Normal"/>
    <w:next w:val="Normal"/>
    <w:rsid w:val="00646DAE"/>
    <w:pPr>
      <w:spacing w:line="240" w:lineRule="exact"/>
    </w:pPr>
    <w:rPr>
      <w:rFonts w:ascii="Tahoma" w:eastAsia="Times New Roman" w:hAnsi="Tahoma" w:cs="Times New Roman"/>
      <w:sz w:val="24"/>
      <w:szCs w:val="24"/>
      <w:lang w:val="ro-RO"/>
    </w:rPr>
  </w:style>
  <w:style w:type="table" w:styleId="TableGrid">
    <w:name w:val="Table Grid"/>
    <w:basedOn w:val="TableNormal"/>
    <w:uiPriority w:val="39"/>
    <w:locked/>
    <w:rsid w:val="00646DAE"/>
    <w:rPr>
      <w:sz w:val="22"/>
      <w:szCs w:val="22"/>
      <w:lang w:val="ro-RO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D500FD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uiPriority w:val="99"/>
    <w:semiHidden/>
    <w:rsid w:val="00D500FD"/>
    <w:rPr>
      <w:rFonts w:cs="Calibri"/>
      <w:sz w:val="16"/>
      <w:szCs w:val="16"/>
      <w:lang w:eastAsia="en-US"/>
    </w:rPr>
  </w:style>
  <w:style w:type="character" w:styleId="Strong">
    <w:name w:val="Strong"/>
    <w:uiPriority w:val="22"/>
    <w:qFormat/>
    <w:locked/>
    <w:rsid w:val="00D500FD"/>
    <w:rPr>
      <w:b/>
      <w:bCs/>
    </w:rPr>
  </w:style>
  <w:style w:type="character" w:customStyle="1" w:styleId="docheader">
    <w:name w:val="doc_header"/>
    <w:rsid w:val="00D500F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hyperlink" Target="mailto:cnej@justice.gov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cnej.gov.md" TargetMode="External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734</Words>
  <Characters>4262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s.borodin</cp:lastModifiedBy>
  <cp:revision>2</cp:revision>
  <dcterms:created xsi:type="dcterms:W3CDTF">2019-01-22T10:02:00Z</dcterms:created>
  <dcterms:modified xsi:type="dcterms:W3CDTF">2019-01-22T10:02:00Z</dcterms:modified>
</cp:coreProperties>
</file>